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1840"/>
        <w:gridCol w:w="2960"/>
        <w:gridCol w:w="2960"/>
        <w:gridCol w:w="2840"/>
        <w:gridCol w:w="2720"/>
        <w:gridCol w:w="1520"/>
      </w:tblGrid>
      <w:tr w:rsidR="008F6299" w:rsidRPr="008F6299" w:rsidTr="008F629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6299" w:rsidRPr="008F6299" w:rsidTr="008F629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6299" w:rsidRPr="008F6299" w:rsidTr="008F6299">
        <w:trPr>
          <w:trHeight w:val="360"/>
        </w:trPr>
        <w:tc>
          <w:tcPr>
            <w:tcW w:w="1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ECS :</w:t>
            </w:r>
            <w:proofErr w:type="gramEnd"/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 Final Unit 2 Project Rubric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6299" w:rsidRPr="008F6299" w:rsidTr="008F629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6299" w:rsidRPr="008F6299" w:rsidTr="008F629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6299" w:rsidRPr="008F6299" w:rsidTr="008F6299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Teacher Name: </w:t>
            </w:r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Mrs. Bristol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6299" w:rsidRPr="008F6299" w:rsidTr="008F629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6299" w:rsidRPr="008F6299" w:rsidTr="008F6299">
        <w:trPr>
          <w:trHeight w:val="300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name/student names:     ________________________________________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6299" w:rsidRPr="008F6299" w:rsidTr="008F629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6299" w:rsidRPr="008F6299" w:rsidTr="008F6299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</w:tr>
      <w:tr w:rsidR="008F6299" w:rsidRPr="008F6299" w:rsidTr="008F6299">
        <w:trPr>
          <w:trHeight w:val="78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and Last Name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list all their first and last names and do not use nicknames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use first names only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use nicknames and/or do not use last names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Missing student names on project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1 (10/100)</w:t>
            </w:r>
          </w:p>
        </w:tc>
      </w:tr>
      <w:tr w:rsidR="008F6299" w:rsidRPr="008F6299" w:rsidTr="008F6299">
        <w:trPr>
          <w:trHeight w:val="183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Project Organization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Content is well organized using headings or bulleted lists to group related material. All 4 steps of the problem solving process are used throughout the project and subject knowledge is excellent.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Uses headings or bulleted lists to organize, but overall 4 steps of the problem solving process are used in project. Subject knowledge appears to be good.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Content is logically organized for the most part and 4 steps of problem solving process are used, but not throughout project.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There was no clear or logical organizational structure, just lots of facts. All 4 steps of the problem solving process were listed on 1 slide or not used throughout.  More definitions than process that was used.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1 (50/100)</w:t>
            </w:r>
          </w:p>
        </w:tc>
      </w:tr>
      <w:tr w:rsidR="008F6299" w:rsidRPr="008F6299" w:rsidTr="008F6299">
        <w:trPr>
          <w:trHeight w:val="109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Rough Draft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Journal Entries brought on due date. Student needed to add additional locations and student was able to do this on their own.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Journal Entries brought on due date. Student shares lack of locations with peer and peer makes edits.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Journal Entries were not done, but was able to throw together for use.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Did not bring Journal Entries and/or Journal Entries were not submitted with project.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1 (40/100)</w:t>
            </w:r>
          </w:p>
        </w:tc>
      </w:tr>
      <w:tr w:rsidR="008F6299" w:rsidRPr="008F6299" w:rsidTr="008F6299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2B2B2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2B2B2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2B2B2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2B2B2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B2B2"/>
            <w:vAlign w:val="bottom"/>
            <w:hideMark/>
          </w:tcPr>
          <w:p w:rsidR="008F6299" w:rsidRPr="008F6299" w:rsidRDefault="008F6299" w:rsidP="008F6299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Total =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1 (100/100)</w:t>
            </w:r>
          </w:p>
        </w:tc>
      </w:tr>
      <w:tr w:rsidR="008F6299" w:rsidRPr="008F6299" w:rsidTr="008F6299">
        <w:trPr>
          <w:trHeight w:val="177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 with locations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separate graph labeled with locations. Includes a total of at least 3 locations per student </w:t>
            </w: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group</w:t>
            </w:r>
            <w:proofErr w:type="gramEnd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 high school being starting point. Subject knowledge is excellent.                              Example: </w:t>
            </w:r>
            <w:r w:rsidRPr="008F6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NHS</w:t>
            </w:r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→</w:t>
            </w:r>
            <w:r w:rsidRPr="008F6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LOWES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separate graphs</w:t>
            </w:r>
            <w:proofErr w:type="gramEnd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labeled with locations. Includes a total of at least 3 locations per student </w:t>
            </w: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group</w:t>
            </w:r>
            <w:proofErr w:type="gramEnd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 high school being starting point. Subject knowledge appears to be good.              Example: NHS→LOWES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Includes essential information about the topic but there are 1-2 missing factors.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Content is minimal OR not present.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2 (20/100)</w:t>
            </w:r>
          </w:p>
        </w:tc>
      </w:tr>
      <w:tr w:rsidR="008F6299" w:rsidRPr="008F6299" w:rsidTr="008F6299">
        <w:trPr>
          <w:trHeight w:val="208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 with mileage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separate graph labeled with mileage from location to location. Includes a total of at least 3 locations per student </w:t>
            </w: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group</w:t>
            </w:r>
            <w:proofErr w:type="gramEnd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 high school being starting point. Subject knowledge is excellent.                                             Example: </w:t>
            </w: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❶─3 miles→❷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separate graphs</w:t>
            </w:r>
            <w:proofErr w:type="gramEnd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labeled with total mileage. Includes a total of at least 3 locations per student </w:t>
            </w: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group</w:t>
            </w:r>
            <w:proofErr w:type="gramEnd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 high school being starting point. Subject knowledge appears to be good.              Example: ❶─3 </w:t>
            </w: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miles→❷  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Includes essential information about the topic but there are 1-2 missing factors.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Content is minimal OR not present.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2 (20/100)</w:t>
            </w:r>
          </w:p>
        </w:tc>
      </w:tr>
      <w:tr w:rsidR="008F6299" w:rsidRPr="008F6299" w:rsidTr="008F6299">
        <w:trPr>
          <w:trHeight w:val="204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Graph with time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separate graph labeled with time from location to location. Includes a total of at least 3 locations per student </w:t>
            </w: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group</w:t>
            </w:r>
            <w:proofErr w:type="gramEnd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 high school being starting point. Subject knowledge is excellent.               Example: </w:t>
            </w: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❶─5 minutes→❷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separate graphs</w:t>
            </w:r>
            <w:proofErr w:type="gramEnd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labeled with times. Includes a total of at least 3 locations per student </w:t>
            </w: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group</w:t>
            </w:r>
            <w:proofErr w:type="gramEnd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 high school being starting point. Subject knowledge appears to be good.                                  Example: ❶─5 minutes→❷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Includes essential information about the topic but there are 1-2 missing factors.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Content is minimal OR not present.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2 (20/100)</w:t>
            </w:r>
          </w:p>
        </w:tc>
      </w:tr>
      <w:tr w:rsidR="008F6299" w:rsidRPr="008F6299" w:rsidTr="008F6299">
        <w:trPr>
          <w:trHeight w:val="29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 Requirements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 labeled with location, mileage, and times.  Solution on graph with all location names, all location mileage and time from location to location.  All requirements are met and exceeded.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 labeled with location, mileage, and times.  Solution on graph with all location names, mileage, and time. All requirements are met. (</w:t>
            </w: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</w:t>
            </w:r>
            <w:proofErr w:type="gramEnd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locations are hard to see, not clearly marked, not on 1 page)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One requirement was not completely met. Graph labeled with location, mileage, and times. Solution on graph is locations with all roads between labeled with mileage and times.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than one requirement was not completely met. Graph labeled with location, mileage, and times. Solution on graph is locations with all roads between labeled with mileage and times. (</w:t>
            </w: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</w:t>
            </w:r>
            <w:proofErr w:type="gramEnd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Missing locations, mileage, or time as well as not clearly marked, hard to see, not on 1 page)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2 (40/100)</w:t>
            </w:r>
          </w:p>
        </w:tc>
      </w:tr>
      <w:tr w:rsidR="008F6299" w:rsidRPr="008F6299" w:rsidTr="008F6299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2B2B2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2B2B2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B2B2"/>
            <w:vAlign w:val="bottom"/>
            <w:hideMark/>
          </w:tcPr>
          <w:p w:rsidR="008F6299" w:rsidRPr="008F6299" w:rsidRDefault="008F6299" w:rsidP="008F6299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Total =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2 (100/100)</w:t>
            </w:r>
          </w:p>
        </w:tc>
      </w:tr>
      <w:tr w:rsidR="008F6299" w:rsidRPr="008F6299" w:rsidTr="008F6299">
        <w:trPr>
          <w:trHeight w:val="234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Covers Means of transportation, total mileage, and total time. Each students individual day &amp; all students combined - includes each student having 3 total different locations traveled in one day is in-depth with details and examples. Subject knowledge is excellent.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Means of transportation, total mileage, and total time. Each students individual day &amp; all students combined - includes each student having 3 total different locations traveled in one day. Subject knowledge appears to be good.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Includes essential information about the topic but there are 1-2 missing factors.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Content is minimal OR there are several missing factors.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3 (50/100)</w:t>
            </w:r>
          </w:p>
        </w:tc>
      </w:tr>
      <w:tr w:rsidR="008F6299" w:rsidRPr="008F6299" w:rsidTr="008F6299">
        <w:trPr>
          <w:trHeight w:val="135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Picture/Map Requirements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requirements are met and exceeded. Pictures/ maps shown (each students (3 locations traveled &amp; all groups combined locations)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requirements are met. Pictures/ maps shown (each students (3 locations traveled &amp; all groups combined locations)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requirement was not completely met. Pictures/ maps shown (each students (3 locations traveled &amp; all groups combined locations)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than one requirement was not completely met. Pictures/ maps shown (each students (3 locations traveled &amp; all groups combined locations)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3 (50/100)</w:t>
            </w:r>
          </w:p>
        </w:tc>
      </w:tr>
      <w:tr w:rsidR="008F6299" w:rsidRPr="008F6299" w:rsidTr="008F6299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2B2B2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2B2B2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B2B2"/>
            <w:vAlign w:val="bottom"/>
            <w:hideMark/>
          </w:tcPr>
          <w:p w:rsidR="008F6299" w:rsidRPr="008F6299" w:rsidRDefault="008F6299" w:rsidP="008F6299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Total =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3 (100/100)</w:t>
            </w:r>
          </w:p>
        </w:tc>
      </w:tr>
      <w:tr w:rsidR="008F6299" w:rsidRPr="008F6299" w:rsidTr="008F6299">
        <w:trPr>
          <w:trHeight w:val="129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work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worked well together, all presented during presentation, and group was able to complete all assigned projects and present all on day due.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was not able to work well together, but were able to get all work completed and present on due date.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did not work well together, missing info because group not able to complete, and/or students were late w/ turning in project.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LATE PROJECT and incomplete work. Project had no originality and was not well organized.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4 (50/120)</w:t>
            </w:r>
          </w:p>
        </w:tc>
      </w:tr>
      <w:tr w:rsidR="008F6299" w:rsidRPr="008F6299" w:rsidTr="008F6299">
        <w:trPr>
          <w:trHeight w:val="108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 shows a large amount of original thought. Ideas are creative and inventive.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 shows some original thought. Work shows new ideas and insights.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Uses other people\'s ideas (giving them credit), but there is little evidence of original thinking.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Uses other people\'s ideas, but does not give them credit.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4 (50/120)</w:t>
            </w:r>
          </w:p>
        </w:tc>
      </w:tr>
      <w:tr w:rsidR="008F6299" w:rsidRPr="008F6299" w:rsidTr="008F6299">
        <w:trPr>
          <w:trHeight w:val="106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Project Attractiveness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Makes excellent use of font, color, graphics, effects, etc. to enhance the presentation.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Makes good use of font, color, graphics, effects, etc. to enhance to presentation.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Makes use of font, color, graphics, effects, etc. but occasionally these detract from the presented content.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Use of font, color, graphics, effects etc. but these often distract from the </w:t>
            </w:r>
            <w:proofErr w:type="spell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presentaion</w:t>
            </w:r>
            <w:proofErr w:type="spellEnd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content.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Section 4 </w:t>
            </w: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( 10</w:t>
            </w:r>
            <w:proofErr w:type="gramEnd"/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/120)</w:t>
            </w:r>
          </w:p>
        </w:tc>
      </w:tr>
      <w:tr w:rsidR="008F6299" w:rsidRPr="008F6299" w:rsidTr="008F6299">
        <w:trPr>
          <w:trHeight w:val="108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Leader/Location start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**GROUP LEADER WILL BE DRIVER** And start at NHS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of the starting factors are incorrect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Different Group Leader was given after </w:t>
            </w:r>
            <w:proofErr w:type="gramStart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choose</w:t>
            </w:r>
            <w:proofErr w:type="gramEnd"/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their leader effecting the proposed plan of driving directions.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Did not start from NHS nor is the Group Leader the Driver.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4 (10/120)</w:t>
            </w:r>
          </w:p>
        </w:tc>
      </w:tr>
      <w:tr w:rsidR="008F6299" w:rsidRPr="008F6299" w:rsidTr="008F6299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2B2B2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2B2B2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2B2B2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2B2B2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B2B2"/>
            <w:vAlign w:val="bottom"/>
            <w:hideMark/>
          </w:tcPr>
          <w:p w:rsidR="008F6299" w:rsidRPr="008F6299" w:rsidRDefault="008F6299" w:rsidP="008F6299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Total = 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4 (120/120)</w:t>
            </w:r>
          </w:p>
        </w:tc>
      </w:tr>
      <w:tr w:rsidR="008F6299" w:rsidRPr="008F6299" w:rsidTr="008F6299">
        <w:trPr>
          <w:trHeight w:val="1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299" w:rsidRPr="008F6299" w:rsidRDefault="008F6299" w:rsidP="008F629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</w:rPr>
              <w:t>Group Leader</w:t>
            </w:r>
            <w:proofErr w:type="gramStart"/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</w:rPr>
              <w:t>:                                                 Materials</w:t>
            </w:r>
            <w:proofErr w:type="gramEnd"/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</w:rPr>
              <w:t>Mngr</w:t>
            </w:r>
            <w:proofErr w:type="spellEnd"/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                                                             Scribe:                                                           Reporter:                   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(Possible 81/81)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>+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Section 1 - 4 (420/420)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(501/500)</w:t>
            </w:r>
          </w:p>
        </w:tc>
      </w:tr>
      <w:tr w:rsidR="008F6299" w:rsidRPr="008F6299" w:rsidTr="008F6299">
        <w:trPr>
          <w:trHeight w:val="118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2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Date Created: </w:t>
            </w:r>
            <w:r w:rsidRPr="008F62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Oct 04, 2015 06:33 pm (CDT)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9" w:rsidRPr="008F6299" w:rsidRDefault="008F6299" w:rsidP="008F62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247A2" w:rsidRDefault="00A247A2"/>
    <w:sectPr w:rsidR="00A247A2" w:rsidSect="003550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99"/>
    <w:rsid w:val="0035503E"/>
    <w:rsid w:val="008F6299"/>
    <w:rsid w:val="00A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4A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6464</Characters>
  <Application>Microsoft Macintosh Word</Application>
  <DocSecurity>0</DocSecurity>
  <Lines>380</Lines>
  <Paragraphs>178</Paragraphs>
  <ScaleCrop>false</ScaleCrop>
  <Company>Chatham County Schools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2015-11-11T17:10:00Z</dcterms:created>
  <dcterms:modified xsi:type="dcterms:W3CDTF">2015-11-11T17:11:00Z</dcterms:modified>
</cp:coreProperties>
</file>