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Control Click on the blue title below  to navigate to the presentation.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presentation will open in another tab, so that you can click back and forth between the presentation and this page.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 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PREZI – WHAT IS A ROBOT?</w:t>
        </w:r>
      </w:hyperlink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1:  Before watching any of the Prezi, define the word “robot.”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2:  Read the three dictionary definitions of “robot,” and watch the videos.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List the four main points to consider when defining a Robot: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Step 3:  Watch the slides that discuss whether or not a washing machine and a railway boom gate could be considered robots.  Using the same process, explain whether you believe the following items would be robots.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 Stove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2. Radio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3. Photocopier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4: What are the advantages to having robots in certain situations?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5: Describe the three main components of a robot: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6: Draw the path of information flow in a robot here: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7: Watch “Where Did the Term ROBOT Come From?” - Explain what the term ROBOT means below: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https://prezi.com/3gsfnqtuyjz_/what-is-a-robot/?auth_key=c6d4a70d7bddc6f0a5ae5478ea447d59a87aabff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Syncopate" w:cs="Syncopate" w:eastAsia="Syncopate" w:hAnsi="Syncopate"/>
        <w:b w:val="1"/>
        <w:sz w:val="24"/>
        <w:szCs w:val="24"/>
      </w:rPr>
    </w:pPr>
    <w:r w:rsidDel="00000000" w:rsidR="00000000" w:rsidRPr="00000000">
      <w:rPr>
        <w:rFonts w:ascii="Syncopate" w:cs="Syncopate" w:eastAsia="Syncopate" w:hAnsi="Syncopate"/>
        <w:b w:val="1"/>
        <w:sz w:val="24"/>
        <w:szCs w:val="24"/>
        <w:rtl w:val="0"/>
      </w:rPr>
      <w:t xml:space="preserve">ECS</w:t>
    </w:r>
  </w:p>
  <w:p w:rsidR="00000000" w:rsidDel="00000000" w:rsidP="00000000" w:rsidRDefault="00000000" w:rsidRPr="00000000">
    <w:pPr>
      <w:pBdr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What Is a Robot?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Name_______________________________________  Date______________________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rezi.com/3gsfnqtuyjz_/what-is-a-robot/?auth_key=c6d4a70d7bddc6f0a5ae5478ea447d59a87aabff" TargetMode="External"/><Relationship Id="rId6" Type="http://schemas.openxmlformats.org/officeDocument/2006/relationships/hyperlink" Target="https://prezi.com/3gsfnqtuyjz_/what-is-a-robot/?auth_key=c6d4a70d7bddc6f0a5ae5478ea447d59a87aabff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